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804" w:type="dxa"/>
        <w:tblInd w:w="108" w:type="dxa"/>
        <w:tblLook w:val="01E0" w:firstRow="1" w:lastRow="1" w:firstColumn="1" w:lastColumn="1" w:noHBand="0" w:noVBand="0"/>
      </w:tblPr>
      <w:tblGrid>
        <w:gridCol w:w="3331"/>
        <w:gridCol w:w="3473"/>
      </w:tblGrid>
      <w:tr w:rsidR="001F2DEA" w:rsidRPr="001F2DEA" w:rsidTr="00A5259D">
        <w:tc>
          <w:tcPr>
            <w:tcW w:w="3331" w:type="dxa"/>
          </w:tcPr>
          <w:p w:rsidR="00F853B8" w:rsidRPr="001F2DEA" w:rsidRDefault="00F853B8" w:rsidP="00A5259D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УЗГОДНЕНА</w:t>
            </w:r>
          </w:p>
        </w:tc>
        <w:tc>
          <w:tcPr>
            <w:tcW w:w="3473" w:type="dxa"/>
          </w:tcPr>
          <w:p w:rsidR="00F853B8" w:rsidRPr="001F2DEA" w:rsidRDefault="00F853B8" w:rsidP="00A5259D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ЗАЦВЯРДЖАЮ</w:t>
            </w:r>
          </w:p>
        </w:tc>
      </w:tr>
      <w:tr w:rsidR="001F2DEA" w:rsidRPr="001F2DEA" w:rsidTr="00A5259D">
        <w:tc>
          <w:tcPr>
            <w:tcW w:w="3331" w:type="dxa"/>
          </w:tcPr>
          <w:p w:rsidR="00F853B8" w:rsidRPr="001F2DEA" w:rsidRDefault="00CC0DE1" w:rsidP="00CC0DE1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В.а. н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ачальнік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а аддзела па 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адукацыі Докшыцкага райвыканкама</w:t>
            </w:r>
          </w:p>
        </w:tc>
        <w:tc>
          <w:tcPr>
            <w:tcW w:w="3473" w:type="dxa"/>
          </w:tcPr>
          <w:p w:rsidR="00F853B8" w:rsidRPr="001F2DEA" w:rsidRDefault="00F853B8" w:rsidP="00A5259D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Дырэктар Дзя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ржаўнай установы дадатковай адукацыі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«Докш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ыцкі раённы цэнтр дзяцей і моладзі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</w:tr>
      <w:tr w:rsidR="001F2DEA" w:rsidRPr="001F2DEA" w:rsidTr="00A5259D">
        <w:tc>
          <w:tcPr>
            <w:tcW w:w="3331" w:type="dxa"/>
          </w:tcPr>
          <w:p w:rsidR="00F853B8" w:rsidRPr="001F2DEA" w:rsidRDefault="00CC0DE1" w:rsidP="00A5259D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А.А.Кучыц</w:t>
            </w:r>
          </w:p>
        </w:tc>
        <w:tc>
          <w:tcPr>
            <w:tcW w:w="3473" w:type="dxa"/>
          </w:tcPr>
          <w:p w:rsidR="00F853B8" w:rsidRPr="001F2DEA" w:rsidRDefault="00235166" w:rsidP="00A5259D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С.А.Януковіч</w:t>
            </w:r>
          </w:p>
        </w:tc>
      </w:tr>
      <w:tr w:rsidR="001F2DEA" w:rsidRPr="001F2DEA" w:rsidTr="00A5259D">
        <w:tc>
          <w:tcPr>
            <w:tcW w:w="3331" w:type="dxa"/>
          </w:tcPr>
          <w:p w:rsidR="00F853B8" w:rsidRPr="001F2DEA" w:rsidRDefault="00CC0DE1" w:rsidP="00CC0DE1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  <w:r w:rsidR="00235166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0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.0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8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.201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8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473" w:type="dxa"/>
          </w:tcPr>
          <w:p w:rsidR="00F853B8" w:rsidRPr="001F2DEA" w:rsidRDefault="007D7492" w:rsidP="00CC0DE1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3</w:t>
            </w:r>
            <w:r w:rsidR="00CC0DE1"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0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.08.201</w:t>
            </w:r>
            <w:r w:rsidR="00CC0DE1"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8</w:t>
            </w:r>
            <w:r w:rsidR="00F853B8"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7D7492" w:rsidP="00F853B8">
      <w:pPr>
        <w:jc w:val="center"/>
        <w:rPr>
          <w:rFonts w:cs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ЗАЙМАЛЬНЫ СВЕТ ПРЫРОДЫ</w:t>
      </w:r>
    </w:p>
    <w:p w:rsidR="00F853B8" w:rsidRPr="001F2DEA" w:rsidRDefault="00F853B8" w:rsidP="00F853B8">
      <w:pPr>
        <w:jc w:val="center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Пр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аграма аб’яднання па інтарэсах</w:t>
      </w:r>
    </w:p>
    <w:p w:rsidR="00F853B8" w:rsidRPr="001F2DEA" w:rsidRDefault="00F853B8" w:rsidP="00F853B8">
      <w:pPr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ind w:left="2832"/>
        <w:rPr>
          <w:rFonts w:cs="Times New Roman"/>
          <w:b/>
          <w:color w:val="0F243E" w:themeColor="text2" w:themeShade="80"/>
          <w:sz w:val="24"/>
          <w:szCs w:val="24"/>
        </w:rPr>
      </w:pPr>
      <w:r w:rsidRPr="001F2DEA">
        <w:rPr>
          <w:rFonts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F853B8" w:rsidRPr="001F2DEA" w:rsidRDefault="005359CC" w:rsidP="00F853B8">
      <w:pPr>
        <w:ind w:left="2124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Баз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а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 xml:space="preserve">вы </w:t>
      </w:r>
      <w:r w:rsidR="00F853B8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ўзровень навучання</w:t>
      </w:r>
    </w:p>
    <w:p w:rsidR="00F853B8" w:rsidRPr="001F2DEA" w:rsidRDefault="00F853B8" w:rsidP="00F853B8">
      <w:pPr>
        <w:ind w:left="2124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Срок 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cs="Times New Roman"/>
          <w:color w:val="0F243E" w:themeColor="text2" w:themeShade="80"/>
          <w:sz w:val="24"/>
          <w:szCs w:val="24"/>
        </w:rPr>
        <w:t>р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эалізацыі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– 1 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год</w:t>
      </w:r>
    </w:p>
    <w:p w:rsidR="00F853B8" w:rsidRPr="001F2DEA" w:rsidRDefault="00F853B8" w:rsidP="00F853B8">
      <w:pPr>
        <w:ind w:left="2832"/>
        <w:rPr>
          <w:rFonts w:cs="Times New Roman"/>
          <w:b/>
          <w:color w:val="0F243E" w:themeColor="text2" w:themeShade="80"/>
          <w:sz w:val="24"/>
          <w:szCs w:val="24"/>
        </w:rPr>
      </w:pPr>
    </w:p>
    <w:p w:rsidR="005359CC" w:rsidRPr="001F2DEA" w:rsidRDefault="007D7492" w:rsidP="00F853B8">
      <w:pPr>
        <w:ind w:left="2124"/>
        <w:rPr>
          <w:rFonts w:cs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Маркев</w:t>
      </w:r>
      <w:r w:rsidR="005451A8"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і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 xml:space="preserve">ч </w:t>
      </w:r>
      <w:r w:rsidR="005451A8"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Га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нна Стан</w:t>
      </w:r>
      <w:r w:rsidR="005451A8"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і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слава</w:t>
      </w:r>
      <w:r w:rsidR="005451A8"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ў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на</w:t>
      </w:r>
      <w:r w:rsidR="00F853B8" w:rsidRPr="001F2DEA">
        <w:rPr>
          <w:rFonts w:cs="Times New Roman"/>
          <w:b/>
          <w:color w:val="0F243E" w:themeColor="text2" w:themeShade="80"/>
          <w:sz w:val="24"/>
          <w:szCs w:val="24"/>
        </w:rPr>
        <w:t xml:space="preserve"> – </w:t>
      </w:r>
    </w:p>
    <w:p w:rsidR="00F853B8" w:rsidRPr="001F2DEA" w:rsidRDefault="00F853B8" w:rsidP="00F853B8">
      <w:pPr>
        <w:ind w:left="2124"/>
        <w:rPr>
          <w:rFonts w:cs="Times New Roman"/>
          <w:b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педагог 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дадатковай адукацыі</w:t>
      </w:r>
    </w:p>
    <w:p w:rsidR="00F853B8" w:rsidRPr="001F2DEA" w:rsidRDefault="00F853B8" w:rsidP="00F853B8">
      <w:pPr>
        <w:ind w:firstLine="2880"/>
        <w:rPr>
          <w:rFonts w:cs="Times New Roman"/>
          <w:b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tabs>
          <w:tab w:val="left" w:pos="3960"/>
        </w:tabs>
        <w:ind w:left="2832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Р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экамендавана да выкарыстання педагагічным саветам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</w:t>
      </w:r>
    </w:p>
    <w:p w:rsidR="00F853B8" w:rsidRPr="001F2DEA" w:rsidRDefault="007D7492" w:rsidP="00F853B8">
      <w:pPr>
        <w:tabs>
          <w:tab w:val="left" w:pos="3960"/>
        </w:tabs>
        <w:ind w:left="2832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ад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1F2DEA">
        <w:rPr>
          <w:rFonts w:cs="Times New Roman"/>
          <w:color w:val="0F243E" w:themeColor="text2" w:themeShade="80"/>
          <w:sz w:val="24"/>
          <w:szCs w:val="24"/>
        </w:rPr>
        <w:t>3</w:t>
      </w:r>
      <w:r w:rsidR="00CC0DE1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0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>.08.201</w:t>
      </w:r>
      <w:r w:rsidR="00CC0DE1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8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 xml:space="preserve"> г. №</w:t>
      </w:r>
      <w:r w:rsidR="003D3B4B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3</w:t>
      </w:r>
    </w:p>
    <w:p w:rsidR="00F853B8" w:rsidRPr="001F2DEA" w:rsidRDefault="00F853B8" w:rsidP="00F853B8">
      <w:pPr>
        <w:tabs>
          <w:tab w:val="left" w:pos="3960"/>
        </w:tabs>
        <w:ind w:left="2832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Зацверджана загадам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</w:t>
      </w:r>
    </w:p>
    <w:p w:rsidR="00F853B8" w:rsidRPr="001F2DEA" w:rsidRDefault="007D7492" w:rsidP="00F853B8">
      <w:pPr>
        <w:tabs>
          <w:tab w:val="left" w:pos="3960"/>
        </w:tabs>
        <w:ind w:left="2832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3</w:t>
      </w:r>
      <w:r w:rsidR="00CC0DE1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0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>.08.201</w:t>
      </w:r>
      <w:r w:rsidR="00CC0DE1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8</w:t>
      </w:r>
      <w:r w:rsidR="00F853B8" w:rsidRPr="001F2DEA">
        <w:rPr>
          <w:rFonts w:cs="Times New Roman"/>
          <w:color w:val="0F243E" w:themeColor="text2" w:themeShade="80"/>
          <w:sz w:val="24"/>
          <w:szCs w:val="24"/>
        </w:rPr>
        <w:t xml:space="preserve"> г. №</w:t>
      </w:r>
      <w:r w:rsidR="003D3B4B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="00CC0DE1"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47</w:t>
      </w:r>
    </w:p>
    <w:p w:rsidR="00F853B8" w:rsidRPr="001F2DEA" w:rsidRDefault="00F853B8" w:rsidP="00F853B8">
      <w:pPr>
        <w:tabs>
          <w:tab w:val="left" w:pos="3960"/>
        </w:tabs>
        <w:rPr>
          <w:rFonts w:cs="Times New Roman"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tabs>
          <w:tab w:val="left" w:pos="3960"/>
        </w:tabs>
        <w:rPr>
          <w:rFonts w:cs="Times New Roman"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tabs>
          <w:tab w:val="left" w:pos="3960"/>
        </w:tabs>
        <w:rPr>
          <w:rFonts w:cs="Times New Roman"/>
          <w:color w:val="0F243E" w:themeColor="text2" w:themeShade="80"/>
          <w:sz w:val="24"/>
          <w:szCs w:val="24"/>
          <w:lang w:val="be-BY"/>
        </w:rPr>
      </w:pPr>
    </w:p>
    <w:p w:rsidR="00F853B8" w:rsidRPr="001F2DEA" w:rsidRDefault="00F853B8" w:rsidP="00F853B8">
      <w:pPr>
        <w:tabs>
          <w:tab w:val="left" w:pos="3960"/>
        </w:tabs>
        <w:rPr>
          <w:rFonts w:cs="Times New Roman"/>
          <w:color w:val="0F243E" w:themeColor="text2" w:themeShade="80"/>
          <w:sz w:val="24"/>
          <w:szCs w:val="24"/>
          <w:lang w:val="be-BY"/>
        </w:rPr>
      </w:pPr>
    </w:p>
    <w:p w:rsidR="00F853B8" w:rsidRPr="001F2DEA" w:rsidRDefault="00F853B8" w:rsidP="00F853B8">
      <w:pPr>
        <w:tabs>
          <w:tab w:val="left" w:pos="3960"/>
        </w:tabs>
        <w:rPr>
          <w:rFonts w:cs="Times New Roman"/>
          <w:color w:val="0F243E" w:themeColor="text2" w:themeShade="80"/>
          <w:sz w:val="24"/>
          <w:szCs w:val="24"/>
        </w:rPr>
      </w:pPr>
    </w:p>
    <w:p w:rsidR="00F853B8" w:rsidRPr="001F2DEA" w:rsidRDefault="00F853B8" w:rsidP="00F853B8">
      <w:pPr>
        <w:tabs>
          <w:tab w:val="left" w:pos="3960"/>
        </w:tabs>
        <w:jc w:val="center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Докш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cs="Times New Roman"/>
          <w:color w:val="0F243E" w:themeColor="text2" w:themeShade="80"/>
          <w:sz w:val="24"/>
          <w:szCs w:val="24"/>
        </w:rPr>
        <w:t>цы</w:t>
      </w:r>
    </w:p>
    <w:p w:rsidR="00F853B8" w:rsidRPr="001F2DEA" w:rsidRDefault="00F853B8" w:rsidP="00F853B8">
      <w:pPr>
        <w:tabs>
          <w:tab w:val="left" w:pos="3960"/>
        </w:tabs>
        <w:jc w:val="center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201</w:t>
      </w:r>
      <w:r w:rsidR="00CC0DE1" w:rsidRPr="001F2DEA">
        <w:rPr>
          <w:rFonts w:cs="Times New Roman"/>
          <w:color w:val="0F243E" w:themeColor="text2" w:themeShade="80"/>
          <w:sz w:val="24"/>
          <w:szCs w:val="24"/>
        </w:rPr>
        <w:t>8</w:t>
      </w:r>
    </w:p>
    <w:p w:rsidR="00F853B8" w:rsidRPr="001F2DEA" w:rsidRDefault="00F853B8">
      <w:pPr>
        <w:rPr>
          <w:rFonts w:cs="Times New Roman"/>
          <w:b/>
          <w:color w:val="0F243E" w:themeColor="text2" w:themeShade="80"/>
          <w:sz w:val="24"/>
          <w:szCs w:val="24"/>
        </w:rPr>
      </w:pPr>
      <w:r w:rsidRPr="001F2DEA">
        <w:rPr>
          <w:rFonts w:cs="Times New Roman"/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88723F" w:rsidRPr="001F2DEA" w:rsidRDefault="0088723F" w:rsidP="0088723F">
      <w:pPr>
        <w:ind w:firstLine="709"/>
        <w:jc w:val="both"/>
        <w:rPr>
          <w:rFonts w:cs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lastRenderedPageBreak/>
        <w:t>Тлумачальная запіска</w:t>
      </w:r>
    </w:p>
    <w:p w:rsidR="009313D6" w:rsidRPr="001F2DEA" w:rsidRDefault="009313D6" w:rsidP="009313D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Асновай сучаснай сусветнай прыродаахоўнай стратэгіі з'яўляецца захаванне і выкарыстанне біялагічнай разнастайнасці, якая забяспечвае ўстойлівасць і стабільнасць біясферы Зямлі. Для яе рэалізацыі неабходна тэрмінова вырашыць комплекс задач, уключаючы экалагічнае выхаванне, звязаных з захаваннем асяроддзя пражывання розных сістэматычных і экалагічных груп жывёл, раслін і арганізацыі іх рацыянальнага выкарыстання. Без экалагічнага выхавання дзяцей і падлеткаў гэта немагчыма. Толькі жывая прырода можа служыць крыніцай, лабараторыяй для набыцця ведаў. Па-першае, таму, што навучэнцы вучацца правільна ацэньваць свае дзеянні. Па-другое, выпрацоўваецца пэўны стыль паводзінаў, які спрыяе фармаванню экалагічнага мыслення. Па-трэцяе, адбываецца навучанне пошуку і прыняцця рашэнняў на аснове асабістага досведу (ствараецца разумны алгарытм жыццядзейнасці). 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А гэта магчыма толькі ў выпадку ўдзелу вучняў у разнастайных практычных </w:t>
      </w:r>
      <w:proofErr w:type="gramStart"/>
      <w:r w:rsidRPr="001F2DEA">
        <w:rPr>
          <w:rFonts w:cs="Times New Roman"/>
          <w:color w:val="0F243E" w:themeColor="text2" w:themeShade="80"/>
          <w:sz w:val="24"/>
          <w:szCs w:val="24"/>
        </w:rPr>
        <w:t>справах</w:t>
      </w:r>
      <w:proofErr w:type="gramEnd"/>
      <w:r w:rsidRPr="001F2DEA">
        <w:rPr>
          <w:rFonts w:cs="Times New Roman"/>
          <w:color w:val="0F243E" w:themeColor="text2" w:themeShade="80"/>
          <w:sz w:val="24"/>
          <w:szCs w:val="24"/>
        </w:rPr>
        <w:t>, што і адлюстроўвае дадзеная праграма.</w:t>
      </w:r>
    </w:p>
    <w:p w:rsidR="001F2DEA" w:rsidRPr="001F2DEA" w:rsidRDefault="001F2DEA" w:rsidP="001F2DEA">
      <w:pPr>
        <w:pStyle w:val="ac"/>
        <w:spacing w:before="0" w:beforeAutospacing="0" w:after="0" w:afterAutospacing="0"/>
        <w:ind w:firstLine="709"/>
        <w:jc w:val="both"/>
        <w:rPr>
          <w:color w:val="0F243E" w:themeColor="text2" w:themeShade="80"/>
          <w:lang w:val="be-BY"/>
        </w:rPr>
      </w:pPr>
      <w:r w:rsidRPr="001F2DEA">
        <w:rPr>
          <w:color w:val="0F243E" w:themeColor="text2" w:themeShade="80"/>
        </w:rPr>
        <w:t>Праграма аб'яднання па інтарэсах «</w:t>
      </w:r>
      <w:r w:rsidRPr="001F2DEA">
        <w:rPr>
          <w:color w:val="0F243E" w:themeColor="text2" w:themeShade="80"/>
          <w:lang w:val="be-BY"/>
        </w:rPr>
        <w:t>Займальны свет прыроды</w:t>
      </w:r>
      <w:r w:rsidRPr="001F2DEA">
        <w:rPr>
          <w:color w:val="0F243E" w:themeColor="text2" w:themeShade="80"/>
        </w:rPr>
        <w:t>» распрацавана на аснове Тыпавой праграмы дадатковай адукацыі дзяцей і моладзі (</w:t>
      </w:r>
      <w:r w:rsidRPr="001F2DEA">
        <w:rPr>
          <w:color w:val="0F243E" w:themeColor="text2" w:themeShade="80"/>
          <w:lang w:val="be-BY"/>
        </w:rPr>
        <w:t xml:space="preserve">эколага-біялагічны </w:t>
      </w:r>
      <w:proofErr w:type="gramStart"/>
      <w:r w:rsidRPr="001F2DEA">
        <w:rPr>
          <w:color w:val="0F243E" w:themeColor="text2" w:themeShade="80"/>
          <w:lang w:val="be-BY"/>
        </w:rPr>
        <w:t>проф</w:t>
      </w:r>
      <w:proofErr w:type="gramEnd"/>
      <w:r w:rsidRPr="001F2DEA">
        <w:rPr>
          <w:color w:val="0F243E" w:themeColor="text2" w:themeShade="80"/>
          <w:lang w:val="be-BY"/>
        </w:rPr>
        <w:t>іль</w:t>
      </w:r>
      <w:r w:rsidRPr="001F2DEA">
        <w:rPr>
          <w:color w:val="0F243E" w:themeColor="text2" w:themeShade="80"/>
        </w:rPr>
        <w:t>), зацверджанай пастановай Міністэрства адукацыі Рэспублікі Беларусь ад 06.09.2017 № 123</w:t>
      </w:r>
      <w:r w:rsidRPr="001F2DEA">
        <w:rPr>
          <w:color w:val="0F243E" w:themeColor="text2" w:themeShade="80"/>
          <w:lang w:val="be-BY"/>
        </w:rPr>
        <w:t>, рэалізуецца на базавым узроўні і складзена з улікам рэгіянальных асаблівасцей Бярэзінскага краю.</w:t>
      </w:r>
    </w:p>
    <w:p w:rsidR="001F2DEA" w:rsidRPr="007C3424" w:rsidRDefault="009313D6" w:rsidP="001F2DEA">
      <w:pPr>
        <w:pStyle w:val="ac"/>
        <w:spacing w:before="0" w:beforeAutospacing="0" w:after="0" w:afterAutospacing="0"/>
        <w:ind w:firstLine="709"/>
        <w:jc w:val="both"/>
        <w:rPr>
          <w:color w:val="0F243E" w:themeColor="text2" w:themeShade="80"/>
          <w:lang w:val="be-BY"/>
        </w:rPr>
      </w:pPr>
      <w:r w:rsidRPr="001F2DEA">
        <w:rPr>
          <w:color w:val="0F243E" w:themeColor="text2" w:themeShade="80"/>
        </w:rPr>
        <w:t>Праграма разлічана на 1 год навучання для вучняў 6-11 класаў (12-16 гадоў). Кожны занятак разлічаны на 2 акадэмічныя гадзіны ў дзень 2 разы на тыдзень (144 гадзіны).</w:t>
      </w:r>
      <w:r w:rsidR="001F2DEA">
        <w:rPr>
          <w:color w:val="0F243E" w:themeColor="text2" w:themeShade="80"/>
          <w:lang w:val="be-BY"/>
        </w:rPr>
        <w:t xml:space="preserve"> </w:t>
      </w:r>
      <w:r w:rsidR="001F2DEA" w:rsidRPr="007C3424">
        <w:rPr>
          <w:color w:val="0F243E" w:themeColor="text2" w:themeShade="80"/>
          <w:lang w:val="be-BY"/>
        </w:rPr>
        <w:t>Працягласць адной вучэбнай гадзіны – 45 хвілін.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Праграма ўключае ў сябе тэарэтычныя і практычныя заняткі.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Запланавана правесці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вял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ікую колькасць экскурсій. Усяго прадугледжана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5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тэм, на іх адведзена 144 гадзіны. 72 гадзіны тэарэтычных, 72 гадзіны практычных заняткаў. Дадзеныя ўмовы будуць спрыяць найбольш аптымальнаму псіхалагічнаму клімату ў калектыве і паспяховай працы.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bookmarkStart w:id="0" w:name="bookmark1"/>
      <w:r w:rsidRPr="001F2DEA">
        <w:rPr>
          <w:rStyle w:val="ab"/>
          <w:color w:val="0F243E" w:themeColor="text2" w:themeShade="80"/>
          <w:sz w:val="24"/>
          <w:szCs w:val="24"/>
        </w:rPr>
        <w:lastRenderedPageBreak/>
        <w:t xml:space="preserve">Мэта праграмы: </w:t>
      </w:r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</w:rPr>
        <w:t>прыцягнуць вучняў да вывучэнн</w:t>
      </w:r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  <w:lang w:val="be-BY"/>
        </w:rPr>
        <w:t>я</w:t>
      </w:r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</w:rPr>
        <w:t xml:space="preserve"> і захаванн</w:t>
      </w:r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  <w:lang w:val="be-BY"/>
        </w:rPr>
        <w:t>я</w:t>
      </w:r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</w:rPr>
        <w:t xml:space="preserve"> біяразнастайнасці жывёл і раслін роднага краю, актыўнага ўдзелу ў вырашэнні мясцовых экалагічных праблем, і такім чынам, </w:t>
      </w:r>
      <w:proofErr w:type="gramStart"/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</w:rPr>
        <w:t>фарм</w:t>
      </w:r>
      <w:proofErr w:type="gramEnd"/>
      <w:r w:rsidRPr="001F2DEA">
        <w:rPr>
          <w:rStyle w:val="ab"/>
          <w:b w:val="0"/>
          <w:i w:val="0"/>
          <w:color w:val="0F243E" w:themeColor="text2" w:themeShade="80"/>
          <w:sz w:val="24"/>
          <w:szCs w:val="24"/>
        </w:rPr>
        <w:t>іраванне актыўнай грамадзянскай пазіцыі вучняў, любові да прыроды роднага краю, і гатоўнасці стаць на яе абарону.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Задач</w:t>
      </w:r>
      <w:bookmarkEnd w:id="0"/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: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>адукацыйныя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1) даследаваць біялагічную разнастайнасць відаў мясцовай флоры і вызначыць у палявых умовах віды жывёл па слядах жыццядзейнасці, галасам, вонкавым выглядзе.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2) вывучыць стан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овішча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рэдкіх відаў жывёл, і раслін, якія маюць мясцовую, рэспублі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канскую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і еўрапейскую значнасць і выявіць магчымыя праблемы далейшага існавання папуляцый.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</w:rPr>
        <w:t>в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>ыхаваўчыя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: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1) фармаваць адказнае стаўленне да дзікіх жывёл роднага краю як неад'емнай часткі прыродных рэсурсаў сваёй малой радзімы.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2) прывіваць навыкі здаровага ладу жыцця праз максімальнае выкарыстанне формаў і метадаў працы ў палявых умовах з выкарыстаннем фізкультурна-аздараўленчых, гульнявых элементаў з інтэлектуальным напаўненнем праблемнага экалагічнага зместу.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</w:rPr>
        <w:t>разв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>іваючыя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1) спрыяць развіццю лідэрскіх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здольнасцей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, самастойнасці, адказнасці, пазітыўнай творчай актыўнасці;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2) спрыяць развіццю патрэбнасці ў самапазнанні і самавызначэнні, станаўленні грамадзянскай пазіцыі.</w:t>
      </w:r>
    </w:p>
    <w:p w:rsidR="006E5BB3" w:rsidRPr="001F2DEA" w:rsidRDefault="006E5BB3" w:rsidP="006E5BB3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Актуальнасць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праграмы складаецца ў тым, што яна накіравана на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фарм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іраванне прынцыпаў ўзаемадзеяння з прыродай, выхаванне ўсведамлення чалавекам сваёй адказнасці за далейшае развіццё біясферы, за забеспячэнне сваёй будуч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ыні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і рэалізуецца праз міжпрадметныя сувязі, грунтуецца на сістэме навуковых ідэй, базай якіх з'яўляецца даследчая біёлага-экалагічная дзейнасць, пазнавальная экалагічная дзейнасць,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практычная, прыродаахоўная дзейнасць, мастацка-эстэтычная дзейнасць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.</w:t>
      </w:r>
    </w:p>
    <w:p w:rsidR="009313D6" w:rsidRPr="001F2DEA" w:rsidRDefault="009313D6" w:rsidP="006E5BB3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Праграма аб'яднання па інтарэсах «Займальны свет прыроды» з'яўляецца сацыяльна значымай, бо спрыяе ўсебаковаму развіццю асобы навучэнцаў, развіццю творчай, маральнай, культурнай, працавітай асобы выхаванцаў.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Дадзеная праграма спрыяе арыентаванні дзіцяці ў соцыуме. Заняткі ў аб'яднанні па інтарэсах спрыяюць развіццю працоўных навыкаў: праца на зямлі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выхоўва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е працавітасць,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наз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іранне за жывёламі вучыць рабят шчырасці, праца з раслінамі дазваляе навучэнцам зразумець, якое важнае значэнне яны маюць для чалавека і прыроды.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У працэсе экскурсій навучэнцы знаёмяцца з прыродай, усведамляючы асаблівасць кожнага жывога арганізма. Дзякуючы заняткам аб'яднання па інтарэсах дзеці вучацца разумець праблемы экалогіі і аховы прыроды. Распрацоўка экалагічных праектаў спрыяе самастойнаму мысленню навучэнцаў, вучыць аналізаваць атрыманую інфармацыю і рабіць правільны выбар. Практычныя работы, прадугледжаныя праграмай, дазваляюць, навучэнцам лепш разумець і ўсведамляць важнасць біялагічных працэсаў. Біялагічныя гульні, праца з гербарыямі, праца на зямлі, удзел у культурна-экалагічных акцыях спрыяюць развіццю ў вучняў калектыўнай дзейнасці.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Праграма прадугледжвае выкарыстанне актыўных і інтэрактыўных форм і метадаў працы, такіх як мазгавы штурм, праца з навуковай інфармацыяй, практычныя работы, канферэнцыі, складанне навучэнцамі прэзентацый, інтэрактыўныя гульні.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Асноўн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ай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формай арганізацыі адукацыйнага працэсу пры рэалізацыі праграм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з'яўляецца занятак. Пры арганізацыі заняткаў неабходна кіравацца наступнымі дыдактычнымі прынцыпамі: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прынцып даступнасці і пасля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доўнасці (прадугледжвае пабудову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зместу занятк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ад простага да складанага);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lastRenderedPageBreak/>
        <w:t>прынцып навуковасці (змест занятк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ў аб'яднанні па інтарэсах павінна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абапірацца на сучасныя навуковыя дасягненні);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прынцып нагляднасці (прадугледжвае шырокае выкарыстанне на занятку наглядных і дыдактычных дапаможнікаў, тэхнічных сродкаў навучання);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прынцып сувязі тэорыі з практыкай (арганічнае спалучэнне неабходных</w:t>
      </w:r>
      <w:r w:rsidR="005C016C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тэарэтычных ведаў і практычных уменняў і навыкаў);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прынцып выніковасці (пры праектаванні зместу занятк</w:t>
      </w:r>
      <w:r w:rsidR="005C016C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неабходна дакладна вызначыць, што пазнае, чаму навучыцца кожны навучэнец); </w:t>
      </w:r>
    </w:p>
    <w:p w:rsidR="001F2DEA" w:rsidRPr="001F2DEA" w:rsidRDefault="001F2DEA" w:rsidP="001F2DEA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прынцып міжпрадметнасці (мае на ўвазе міждысцыплінарнасць зместу</w:t>
      </w:r>
      <w:r w:rsidR="005C016C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педагагічнага ўзаемадзеяння, ажыцц</w:t>
      </w:r>
      <w:r w:rsidR="005C016C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яўленне міжпрадметных сувязяў).</w:t>
      </w:r>
    </w:p>
    <w:p w:rsidR="00CB04BD" w:rsidRP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 рэалізацыі праграмы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структура 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занятк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павінна быць накіравана на фармірав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анне ў вучняў цэласнага спектру 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кампетэнцый, сярод якіх: </w:t>
      </w:r>
    </w:p>
    <w:p w:rsid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акадэмічныя кампетэнцыі: умець вучыцца і працаваць самастойна, быць здольным 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прапаноўваць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новыя ідэі; </w:t>
      </w:r>
    </w:p>
    <w:p w:rsid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умець выконваць розныя разумовыя аперацыі (аналіз, сінтэз, параўнанне, абагульненне, класіфікацыя і інш.); </w:t>
      </w:r>
    </w:p>
    <w:p w:rsid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валодаць і ўжываць базавыя навуковыя веды для вырашэння тэарэтычных і практычных задач у жыццядзейнасці; </w:t>
      </w:r>
    </w:p>
    <w:p w:rsid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валодаць даследчымі навыкамі; </w:t>
      </w:r>
    </w:p>
    <w:p w:rsid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умець рыхтаваць даклады, рэфераты, тэзісы выступленняў, прэзентацыі па вывучаемых праблемах; </w:t>
      </w:r>
    </w:p>
    <w:p w:rsidR="00CB04BD" w:rsidRPr="00CB04BD" w:rsidRDefault="00CB04BD" w:rsidP="00CB04BD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ўмець 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аналізаваць</w:t>
      </w:r>
      <w:r w:rsidRPr="00CB04BD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свой улас</w:t>
      </w:r>
      <w:r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ны вопыт жыццядзейнасці і інш.</w:t>
      </w:r>
    </w:p>
    <w:p w:rsidR="009313D6" w:rsidRPr="001F2DEA" w:rsidRDefault="009313D6" w:rsidP="009313D6">
      <w:pPr>
        <w:pStyle w:val="aa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4C65BC" w:rsidRDefault="004C65BC" w:rsidP="009313D6">
      <w:pPr>
        <w:pStyle w:val="aa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bookmarkStart w:id="1" w:name="_GoBack"/>
      <w:bookmarkEnd w:id="1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Вучэбна-тэматычны план</w:t>
      </w:r>
    </w:p>
    <w:p w:rsidR="009313D6" w:rsidRPr="001F2DEA" w:rsidRDefault="009313D6" w:rsidP="009313D6">
      <w:pPr>
        <w:pStyle w:val="aa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tbl>
      <w:tblPr>
        <w:tblW w:w="76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850"/>
        <w:gridCol w:w="851"/>
        <w:gridCol w:w="992"/>
      </w:tblGrid>
      <w:tr w:rsidR="001F2DEA" w:rsidRPr="001F2DEA" w:rsidTr="009313D6">
        <w:tc>
          <w:tcPr>
            <w:tcW w:w="710" w:type="dxa"/>
            <w:vMerge w:val="restart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</w:tcPr>
          <w:p w:rsidR="009313D6" w:rsidRPr="001F2DEA" w:rsidRDefault="009313D6" w:rsidP="001F2DEA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Тэмы</w:t>
            </w:r>
          </w:p>
        </w:tc>
        <w:tc>
          <w:tcPr>
            <w:tcW w:w="2693" w:type="dxa"/>
            <w:gridSpan w:val="3"/>
          </w:tcPr>
          <w:p w:rsidR="009313D6" w:rsidRPr="001F2DEA" w:rsidRDefault="009313D6" w:rsidP="009E6928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Колькасць гадзін</w:t>
            </w:r>
          </w:p>
        </w:tc>
      </w:tr>
      <w:tr w:rsidR="001F2DEA" w:rsidRPr="001F2DEA" w:rsidTr="009313D6">
        <w:tc>
          <w:tcPr>
            <w:tcW w:w="710" w:type="dxa"/>
            <w:vMerge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D6" w:rsidRPr="001F2DEA" w:rsidRDefault="009313D6" w:rsidP="009E6928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Уся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го</w:t>
            </w:r>
          </w:p>
        </w:tc>
        <w:tc>
          <w:tcPr>
            <w:tcW w:w="851" w:type="dxa"/>
          </w:tcPr>
          <w:p w:rsidR="009313D6" w:rsidRPr="001F2DEA" w:rsidRDefault="009313D6" w:rsidP="009E6928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эа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D6" w:rsidRPr="001F2DEA" w:rsidRDefault="009313D6" w:rsidP="009E6928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практ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.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Уводзіны.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Прадмет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дзейнасці аб’яднання па інтарэсах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«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Займальны свет прыроды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»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proofErr w:type="gramStart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Б</w:t>
            </w:r>
            <w:proofErr w:type="gramEnd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іялагічная разнастайнасць.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1.1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Паняцце «біялагічнай разнастайнасці».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1.2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Праблемы захавання біяразнастайнасці.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proofErr w:type="gramStart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Б</w:t>
            </w:r>
            <w:proofErr w:type="gramEnd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іялагічная разнастайнасць жывёл і раслін восенню.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38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19</w:t>
            </w:r>
          </w:p>
        </w:tc>
      </w:tr>
      <w:tr w:rsidR="001F2DEA" w:rsidRPr="001F2DEA" w:rsidTr="009313D6">
        <w:trPr>
          <w:trHeight w:val="208"/>
        </w:trPr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Расліннасць восеньскага лесу.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2.2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Грыбы нашых лясоў.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2.3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Падрыхтоўка жывёл да зімовага перыяду.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2.4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Жыхары восеньскага лесу. Падрыхтоўка да экскурсіі «Дэндра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лагічны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парк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нашай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школы».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2.5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Экскурс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і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я «Дэндра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лагічны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парк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нашай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школы».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2.6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Асаблівасці паводзін насельнікаў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лесу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ўвосень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 Інтэрактыўная гульня «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Жыхары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лесу ўвосень».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2.7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Жывёлы і расліны лугоў і </w:t>
            </w: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палё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ў восенню.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2.8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Лекавыя расліны поля і лугу.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2.9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Падрыхтоўка раслін у сад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зе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да зімовага перыяду. Экскурсія на навучальны эколага-біялагічны комплекс, аддзел агароднінных культур, пладова-ягадны сад.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Канферэнцыя «Жывёльны і раслінны свет лугоў і </w:t>
            </w: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палё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ў восенню».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Сусветныя дні </w:t>
            </w: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наз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ірання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ў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за птушкамі.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2.12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Расліннасць вадаёмаў.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2.13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Жывёлы вадаёмаў. Падрыхтоўка прэзентацыі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віртуальнай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экскурсіі «Жывёлы і расліны возера С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э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рвач».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2.14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Віртуальная э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кскурс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і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я «Ж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ывёлы і расліны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возера Сэрвач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2.15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Жывёлы і расліны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роднай мясцовасці (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аграгарадка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)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восенню.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2.16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Экскурсія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па аграгарадку 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«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В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осень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-прыгажуня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».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2.17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Выстава дзіцячых вырабаў і малюнкаў «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В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осень як з'ява ў прыродзе».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Прырода зімой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24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Падрыхтоўка экалагічнай лыжні.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3.2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Эк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алагічная лыжня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3.3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З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імую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чыя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жывёлы лесу. </w:t>
            </w: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З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імую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чыя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птушкі лесу.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3.4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Падкормка жывёл зімой, яе неабходнасць.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3.5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Выраб кармушак і падкормка птушак.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3.6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Экскурсія «</w:t>
            </w:r>
            <w:proofErr w:type="gramStart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З</w:t>
            </w:r>
            <w:proofErr w:type="gramEnd"/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імовы лес».</w:t>
            </w: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3.7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pStyle w:val="aa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Нацыянальны зімовы ўлік птушак.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3.8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Ў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л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ік лясных птушак.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3.9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Ў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л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ік вадаплаўных птушак.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3.10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Жывёлы і расліны зімовага саду. Экскурсія «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З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імовы сад».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3.11</w:t>
            </w:r>
          </w:p>
        </w:tc>
        <w:tc>
          <w:tcPr>
            <w:tcW w:w="4252" w:type="dxa"/>
          </w:tcPr>
          <w:p w:rsidR="009313D6" w:rsidRPr="001F2DEA" w:rsidRDefault="009313D6" w:rsidP="001F2DEA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Выстава дзіцячых вырабаў і малюнкаў «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З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іма ў прыродзе».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</w:tbl>
    <w:p w:rsidR="009313D6" w:rsidRPr="001F2DEA" w:rsidRDefault="009313D6">
      <w:pPr>
        <w:rPr>
          <w:rFonts w:cs="Times New Roman"/>
          <w:color w:val="0F243E" w:themeColor="text2" w:themeShade="80"/>
          <w:sz w:val="24"/>
          <w:szCs w:val="24"/>
        </w:rPr>
      </w:pPr>
    </w:p>
    <w:p w:rsidR="009313D6" w:rsidRPr="001F2DEA" w:rsidRDefault="009313D6">
      <w:pPr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br w:type="page"/>
      </w:r>
    </w:p>
    <w:tbl>
      <w:tblPr>
        <w:tblW w:w="76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850"/>
        <w:gridCol w:w="851"/>
        <w:gridCol w:w="992"/>
      </w:tblGrid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proofErr w:type="gramStart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Б</w:t>
            </w:r>
            <w:proofErr w:type="gramEnd"/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іялагічная разнастайнасць расліннага і жывёльнага свету вясной і летам.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36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18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Абуджэнне прыроды. Першыя вяс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еннія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кветкі.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4.2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Жывёлы весн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о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вога лесу. Падрыхтоўка да экскурсіі «Вясновы лес».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4.3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«Вясновы лес».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4.4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Асаблівасці паводзін ж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ывёл вясновага лесу.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Віктарына «Вясновы лес».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4.5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Расліны і жывёлы адкрытых прастор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аў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. Падрыхтоўка да экскурсіі «В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я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сн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о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вы луг».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4.6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«В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я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сн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о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вы луг».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4.7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Выраб калекцый «Насякомы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я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луг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у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» і гербарыяў «Расліны луг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у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4.8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Расліны водна-балотных угоддзяў.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4.9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Жывёлы водна-балотных угоддзяў. Падрыхтоўка да экскурсіі «Насельнікі водна-балотных угоддзяў».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4.10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«Насельнікі водна-балотных угоддзяў».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4.11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Расліны і жывёлы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роднай мясцовасці (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аграгарадка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)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летам.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4.12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Элементы ландшафтнага азелянення. Падрыхтоўка і правядзенне экскурсіі «Лета ў аграгарадку».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4.13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«Лета ў аграгарадку».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4.14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Гнездаванн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е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птушак. Падрыхтоўка да правядзення экскурсіі ў лес «Знаходжанне гнёздаў птушак».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</w:tbl>
    <w:p w:rsidR="009313D6" w:rsidRPr="001F2DEA" w:rsidRDefault="009313D6">
      <w:pPr>
        <w:rPr>
          <w:rFonts w:cs="Times New Roman"/>
          <w:color w:val="0F243E" w:themeColor="text2" w:themeShade="80"/>
          <w:sz w:val="24"/>
          <w:szCs w:val="24"/>
        </w:rPr>
      </w:pPr>
    </w:p>
    <w:tbl>
      <w:tblPr>
        <w:tblW w:w="76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850"/>
        <w:gridCol w:w="851"/>
        <w:gridCol w:w="992"/>
      </w:tblGrid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ў лес «Знаходжанне гнёздаў птушак».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4.16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Канферэнцыя «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Гнездаванне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птушак».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А</w:t>
            </w: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хова</w:t>
            </w: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 xml:space="preserve"> раслін і жывёл ад уплыву чалаве</w:t>
            </w: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ка</w:t>
            </w: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38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19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5.1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jc w:val="both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Б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іятычныя і абіятычнымі фактар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ы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асяроддзя.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5.2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jc w:val="both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У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плыў жыццядзейнасці чалавека на атмасферу.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5.3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Лішайні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к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і як індыкатары забруджвання паветра.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5.4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Практычная работа «Індыкацыя стану забруджвання атмасферы па стане ігліцы звычайнай».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6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5.5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Радыёактыўнае забруджванне.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5.6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Радыёактыўнае забруджванне тэрыторыі Беларусі.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5.7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Аднаўляльныя і неаднаўляльныя прыродныя рэсурсы.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5.8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Ахоўныя тэрыторыі Рэспублікі Беларусь, якія маюць мясцовае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і Е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ўрапейскае значэнне.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5.9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Па старонках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Ч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ырвонай кнігі раслін.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5.10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«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Р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ас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лінны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сад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пры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школ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ьный тэрыторыі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».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5.11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Чырв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о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накніжныя віды жывёл.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5.12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Экскурсія ў заалагічны музей.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 xml:space="preserve"> Справаздача экскурсіі.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  <w:vMerge w:val="restart"/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5.13</w:t>
            </w:r>
          </w:p>
        </w:tc>
        <w:tc>
          <w:tcPr>
            <w:tcW w:w="4252" w:type="dxa"/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Практычная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работ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а. Складанне картатэкі «Ахоўныя віды жывёл і раслін</w:t>
            </w:r>
            <w:proofErr w:type="gramStart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В</w:t>
            </w:r>
            <w:proofErr w:type="gramEnd"/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іце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б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шчы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ны»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6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3</w:t>
            </w:r>
          </w:p>
        </w:tc>
      </w:tr>
      <w:tr w:rsidR="001F2DEA" w:rsidRPr="001F2DEA" w:rsidTr="009313D6">
        <w:tc>
          <w:tcPr>
            <w:tcW w:w="710" w:type="dxa"/>
            <w:vMerge/>
            <w:tcBorders>
              <w:bottom w:val="single" w:sz="4" w:space="0" w:color="000000"/>
            </w:tcBorders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9313D6" w:rsidRPr="001F2DEA" w:rsidRDefault="009313D6" w:rsidP="009E6928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Падвядзенне вынікаў 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  <w:lang w:val="be-BY"/>
              </w:rPr>
              <w:t>прац</w:t>
            </w:r>
            <w:r w:rsidRPr="001F2DEA">
              <w:rPr>
                <w:rFonts w:cs="Times New Roman"/>
                <w:color w:val="0F243E" w:themeColor="text2" w:themeShade="80"/>
                <w:sz w:val="24"/>
                <w:szCs w:val="24"/>
              </w:rPr>
              <w:t>ы гуртка.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2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be-BY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1F2DEA" w:rsidRPr="001F2DEA" w:rsidTr="009313D6">
        <w:tc>
          <w:tcPr>
            <w:tcW w:w="710" w:type="dxa"/>
            <w:tcBorders>
              <w:left w:val="nil"/>
              <w:bottom w:val="nil"/>
              <w:right w:val="nil"/>
            </w:tcBorders>
          </w:tcPr>
          <w:p w:rsidR="009313D6" w:rsidRPr="001F2DEA" w:rsidRDefault="009313D6" w:rsidP="009E6928">
            <w:pPr>
              <w:pStyle w:val="aa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:rsidR="009313D6" w:rsidRPr="001F2DEA" w:rsidRDefault="009313D6" w:rsidP="009E6928">
            <w:pPr>
              <w:jc w:val="right"/>
              <w:rPr>
                <w:rFonts w:cs="Times New Roman"/>
                <w:b/>
                <w:color w:val="0F243E" w:themeColor="text2" w:themeShade="80"/>
                <w:sz w:val="24"/>
                <w:szCs w:val="24"/>
              </w:rPr>
            </w:pPr>
            <w:r w:rsidRPr="001F2DEA">
              <w:rPr>
                <w:rFonts w:cs="Times New Roman"/>
                <w:b/>
                <w:color w:val="0F243E" w:themeColor="text2" w:themeShade="80"/>
                <w:sz w:val="24"/>
                <w:szCs w:val="24"/>
                <w:lang w:val="be-BY"/>
              </w:rPr>
              <w:t>Усяго</w:t>
            </w:r>
          </w:p>
        </w:tc>
        <w:tc>
          <w:tcPr>
            <w:tcW w:w="850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144</w:t>
            </w:r>
          </w:p>
        </w:tc>
        <w:tc>
          <w:tcPr>
            <w:tcW w:w="851" w:type="dxa"/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313D6" w:rsidRPr="001F2DEA" w:rsidRDefault="009313D6" w:rsidP="009313D6">
            <w:pPr>
              <w:pStyle w:val="aa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</w:pPr>
            <w:r w:rsidRPr="001F2DEA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  <w:lang w:val="be-BY"/>
              </w:rPr>
              <w:t>72</w:t>
            </w:r>
          </w:p>
        </w:tc>
      </w:tr>
    </w:tbl>
    <w:p w:rsidR="009313D6" w:rsidRPr="001F2DEA" w:rsidRDefault="009313D6" w:rsidP="009313D6">
      <w:pPr>
        <w:pStyle w:val="aa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bookmarkStart w:id="2" w:name="bookmark2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З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мест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праграмы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Уводзіны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 xml:space="preserve">. 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Прадмет 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 xml:space="preserve">дзейнасці аб’яднання па інтарэсах 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«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Займальны свет прыроды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»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Мэта і задачы работы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аб’яднання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Прырода ў жыцці чалавека.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Ф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ормы правядзення заняткаў. Планаванне графіка асноўных калектыўных творчых спраў.</w:t>
      </w:r>
    </w:p>
    <w:bookmarkEnd w:id="2"/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Раздзел 1. </w:t>
      </w:r>
      <w:proofErr w:type="gramStart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Б</w:t>
      </w:r>
      <w:proofErr w:type="gramEnd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іялагічная разнастайнасць.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1. 1 Паняцце «біялагічнай разнастайнасці».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Аспекты і ўзроўні б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іяразнастайнасці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Разнастайнасць раслін драўняных, хмызняковых,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кусцікавых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і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травяных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 Разнастайнасць млекакормячых, птушак, земнаводных, паўзуноў, рыб як склад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аючая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агульнай б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іяразнастайнасці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расліннага і жывёльнага свету.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Б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іялагічная разнастайнасць роднага краю. Прагляд відэафільма «Жывіце ў гармоніі».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bookmarkStart w:id="3" w:name="bookmark3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1. 2 Праблемы захавання б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іяразнастайнасці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Канвенцыя аб біялагічнай разнастайнасці. Дзейнасць грамадскай арганізацыі «Ахова птушак Бацькаўшчыны». Мазгавы штурм: экалагічныя праблемы роднага краю.</w:t>
      </w:r>
    </w:p>
    <w:bookmarkEnd w:id="3"/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Раздзел 2. </w:t>
      </w:r>
      <w:proofErr w:type="gramStart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Б</w:t>
      </w:r>
      <w:proofErr w:type="gramEnd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іялагічная разнастайнасць жывёл і раслін восенню.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2.1 Расліннасць восеньскага лесу. Значэнне раслін у экасістэмах лесу.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2.2 Грыбы нашых лясоў. Грыбы нашых лясоў: ядомыя і атрутныя грыбы. Лекавыя грыбы і іх прымяненне.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2.3 Падрыхтоўка жывёл да зімовага перыяду. Нарыхтоўка жывёламі ежы на зіму. Падрыхтоўка да зімовай спячцы некаторых звяроў, змей.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2.4 Жыхары восеньскага лесу. Разнастайнасць лясных біяцэнозаў. Адрозненне саставу насельнікаў ліставых і хваёвых лясоў. Млекакормячыя лесу. Насякомыя лесу. Птушкі лесу.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Падрыхтоўка да экскурсіі «Дэндра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лагічны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парк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нашай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школы».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2.5 Экскурсія «Дэндралагічны парк наша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й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школ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».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Зап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ісы ў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бачанага ў нататнічкі. Назіранне за жыхарамі лесу. Збор гербарн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ага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матэрыялу раслін лесу, закладка ў прэсы. Збор матэрыялу для калекцый (сляды жыццядзейнасці жывёл).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Справаздача экскурсіі.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 Практычная работа «Вызначэнне экалагічнага стану ўчастка хваёвых лесапасадак дэндрапарку».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2.6 Асаблівасці паводзін насельнікаў лесу ўвосень. Інтэрактыўная гульня «Жыхары лесу ўвосень». Пашыў гербарыя - расліны лесу. Выраб калекцый - сляды жыццядзейнасці жывёл лесу. Малюнкі лесу восенню.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2.7 Жывёлы і расліны лугоў і палёў восенню. Насельнікі лугоў і палёў. Расліны лугоў і палёў.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Асноўныя тыпы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культурных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раслін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поля і лугу. Сельскагаспадарчыя жывёлы поля і лугу.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Насякомыя апыляльнікі (матылі, стракозы). Неабходнасць абароны і аховы лугоў.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2.8 Лекавыя расліны поля і лугу.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2.9 Падрыхтоўка раслін у сад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зе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да зімовага перыяду.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Ахова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раслін у зімовы перыяд ад хвароб і шкоднікаў. Экскурсія на навучальны эколага-біялагічны комплекс, аддзел агароднінных культур, пладова-ягадны сад.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Запіс у нататнічкі. Збор гербарнага матэрыялу, закладка ў прэсы. Справаздача экскурсіі. 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2.10 Канферэнцыя «Жывёльны і раслінны свет лугоў і палёў восенню». Пашыў гербарыя - расліны лугоў і палёў. Абагульненне: асноўныя сельскагаспадарчыя жывёлы поля і лугу. Малюнкі лугу і поля восенню.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2.11 Сусветныя дні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наз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ірання за птушкамі. Гісторыя назірання і метады. Вывучэнне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знешня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га выгляду птушак, запіс іх галасоў.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.12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Расліннасць вадаёмаў. Стая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ч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ыя і праточныя вадаёмы.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асліны вадаёмаў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.13 Жывёлы вадаёмаў. Стая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ч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ыя і праточныя вадаёмы. Насельнікі вадаёмаў. Лабараторная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работа  “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Даследаванне вады пад мікраскопам».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Падрыхтоўка прэзентацыі віртуальнай экскурсіі «Жывёлы і расліны возера Сэрвач».  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2.14 Віртуальная экскурсія «Жывёлы і расліны возера Сэрвач». Замалёўка карты-схемы вадаёма з раслінамі і жывёламі.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2.15 Жывёлы і расліны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роднай мясцовасці (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аграгарадка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восенню.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Асноўныя расліны мясцовасці. Насельнікі мясцовасці.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2.16 Экскурсія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па аграгарадку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осень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-прыгажуня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Назіранні і запіс у нататнік відаў раслін і жывёл мясцовасці. 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2.17 Выстава дзіцячых вырабаў і малюнкаў «Восень як з'ява ў прыродзе».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Раздел 3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.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Прырода зімой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3.1 Падрыхтоўка экалагічнай лыжні. Арганізацыя вучэбнай экалагічнай лыжні «Следапыт». Мэта і задачы экалыжни. Правілы паводзін.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3.2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Экалагічная лыжня. Арганізацыя вучэбнай экалагічнай лыжні «Следапыт».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3.3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Зімуючыя жывёлы лесу. Метэаралагічныя асаблівасці зімовага перыяду. Зімуючыя птушкі лесу. Птушкі, якія прылятаюць у Беларусь толькі на зімоўку.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3.4 Падкормка жывёл зімой, яе неабходнасць.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Асаблівасці зімовай жыцця жывёл у лесе.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3.5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Выраб кармушак і падкормка птушак. Арганізацыя падкормкі. Назіранне і ўлік птушак на падкормавых пляцоўках. Падрыхтоўка да экскурсіі «Зімовы лес».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3.6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Экскурсія «Зімовы лес». Назіранне і запіс у нататнік слядоў жыццядзейнасці жывёл, раслін у зімовы перыяд.Справаздача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3.7 Нацыянальны зімовы ўлік птушак. Агульныя прынцыпы ўліку.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3.8</w:t>
      </w:r>
      <w:r w:rsidRPr="001F2DEA">
        <w:rPr>
          <w:rFonts w:ascii="Times New Roman" w:hAnsi="Times New Roman"/>
          <w:i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Улік лясных птушак. Агульныя прынцыпы ўліку. Асаблівасці і адрозненне ад уліку вадаплаўных птушак.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3.9 Улік вадаплаўных птушак. Агульныя прынцыпы ўліку. Асаблівасці і адрозненні ад уліку лясных птушак.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3.10 Жывёлы і расліны зімовага саду. Расліны саду ў зімовы перыяд, птушкі ў садзе зімой. Экскурсія «Зімовы сад». Арганізацыя падкормкі. Назіранне і ўлік птушак на падкормавых пляцоўках.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3.11 Выстава дзіцячых вырабаў і малюнкаў «Зіма ў прыродзе».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 xml:space="preserve">Раздзел 4. </w:t>
      </w:r>
      <w:proofErr w:type="gramStart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Б</w:t>
      </w:r>
      <w:proofErr w:type="gramEnd"/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іялагічная разнастайнасць расліннага і жывёльнага свету вясной і летам.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4.1 Абуджэнне прыроды. Першыя вяс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еннія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кветкі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. Па старонкам Чырвонай кнігі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 2 Жывёлы весн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о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вога лесу. Падрыхтоўка да экскурсіі «Вясновы лес».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 3 Экскурсія «Вясновы лес».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4. 4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Асаблівасці паводзін жывёл вясновага лесу.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Віктарына «Вясновы лес».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4.5 Расліны і жывёлы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адкрытых прастор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аў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 Біялагічная разнастайнасць расліннага і жывёльнага свету вясной і летам. Разнастайнасць вясновых раслін луг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 Разнастайнасць насякомых луга. Падрыхтоўка да экскурсіі 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ясновы луг». Асноўныя расліны і жывёлы луг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 Правілы паводзін на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4.6 Экскурсія 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ясновы луг», лоўля насякомых на лузе, пазнаванне асноўнага тыпу лугавой расліннасці.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4.7 Выраб калекцый «Насякомые луга» і гербарыяў «Расліны луга».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4.8 Расліны водна-балотных угоддзяў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4.9 Жывёлы водна-балотных угоддзяў. Падрыхтоўка да экскурсіі «Насельнікі водна-балотных угоддзяў».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4.10 Экскурсія «насельнікі водна-балотных угоддзяў».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Наз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ірання за жывёламі і падлік колькасці відаў раслін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і жывёл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вадаёма.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Справаздача экскурсіі.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Гульня 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К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олькі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ідаў расліннасці вадаёмаў ты ведаеш?».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4.11 Расліны і жывёлы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роднай мясцовасці (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аграгарадка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летам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Ў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лыў экалогіі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мясцовасці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на расліны і жывёл.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4.12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Элементы ландшафтнага азелянення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,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тыпы кветнікаў. Падрыхтоўка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да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правядзення экскурсіі «Лета ў аграгарадку».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4.13 Экскурсія «Лета ў аграгарадку». Справаздача экскурсіі. Расліны як індыкатары забруджанасці мясцовасці. Ўплыў экалогіі мясцовасці на жывёл.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lastRenderedPageBreak/>
        <w:t>4.14 Гнездаванне птушак. Праблемы масавага падбору птушанят дзікіх птушак людзьмі. Падрыхтоўка да правядзення экскурсіі ў лес «Знаходжанне гнёздаў птушак». Правілы паводзіны ў лесе.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4.15 Экскурсія ў лес «Знаходжанне гнёздаў птушак».Справаздача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4.16 Канферэнцыя «Гнездаванне птушак». Падлік знойдзеных гнёздаў.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Раздел 5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.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А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хова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раслін і жывёл ад уплыву чалаве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ка</w:t>
      </w: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5.1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Б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іятычныя і абіятычнымі фактар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асяроддзя. Асноўныя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б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іятычныя фактары і іх уплыў на раслінны і жывёльны свет. Асноўныя абіятычны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фактар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і іх уплыў на раслінны і жывёльны свет.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5.2 Уплыў жыццядзейнасці чалавека на атмасферу. Парніковы эфект. Азонавыя дзіркі.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5.3 Лішайні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 як індыкатары забруджвання паветра. Віды лішайнікаў ва ўмовах гарадскога асяроддзя.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5.4 Практычная работа «Індыкацыя стану забруджвання атмасферы па стане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хвоі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звычайнай».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5.5 Радыёактыўнае забруджванне. Паняцце і тыпы забруджвання асяроддзя. Унутраны і знешні радыяцыйны фон.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5.6 Радыёактыўнае забруджванне тэрыторыі Беларусі. Асноўная прычына забруджвання нашай тэрыторыі. Ўплыў радыяцыі на раслінны і жывёльны свет Беларусі. Наступствы Чарнобыльскай катастрофы, асноўныя мутацыі жывёл і раслін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, якія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падвергліся радыяцыі. Фільм «Таямніцы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Ча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рнобыля», («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Б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ітва за Чарнобыль»)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5.7 Аднаўляльныя і неаднаўляльныя прыродныя рэсурсы.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Адрозненні аднаўляльных рэсурсаў ад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не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аднаўляльных. Праблема захавання прыродных рэсурсаў. Інтэрактыўная гульня «Захаванне прыродных рэсурсаў».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5.8 Ахоўныя тэрыторыі Рэспублікі Беларусь, якія маюць мясцовае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і Е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ўрапейскае значэнне. Заказнікі, Запаведнікі, Нацыянальныя паркі, іх значэнне ў захаванні ў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натуральных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умовах чырванакніжных відаў.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 xml:space="preserve">5.9. Па старонках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Ч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ырвонай кнігі раслін. Значэнне чырванакніжных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ідаў раслін у экасістэмах, для чалавека.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5.10 Экскурсія 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ас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лінны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сад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пры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школ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ьный тэрыторыі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5.11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Ч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ырванакніжныя віды жывёл. Меры, якія праводзяцца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д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зяржавай для захавання рэдкіх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ідаў жывёл.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5.12 Экскурсія ў заалагічны музей.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Справаздача экскурсіі.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5.13 Практычная работа. Складанне картатэкі «Ахоўныя віды жывёл і раслін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іцебшчыны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».</w:t>
      </w:r>
    </w:p>
    <w:p w:rsidR="003F73D1" w:rsidRDefault="003F73D1" w:rsidP="009313D6">
      <w:pPr>
        <w:pStyle w:val="aa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3F73D1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Формы п</w:t>
      </w:r>
      <w:r w:rsidR="009313D6"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адвядзенне вынікаў </w:t>
      </w:r>
      <w:r w:rsidR="009313D6"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працы</w:t>
      </w:r>
      <w:r w:rsidR="009313D6"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аб</w:t>
      </w:r>
      <w:r w:rsidR="009313D6"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’яднання</w:t>
      </w:r>
      <w:r w:rsidR="009313D6" w:rsidRPr="001F2DEA">
        <w:rPr>
          <w:rFonts w:ascii="Times New Roman" w:hAnsi="Times New Roman"/>
          <w:b/>
          <w:color w:val="0F243E" w:themeColor="text2" w:themeShade="80"/>
          <w:sz w:val="24"/>
          <w:szCs w:val="24"/>
        </w:rPr>
        <w:t>.</w:t>
      </w:r>
      <w:r w:rsidR="009313D6"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Інтэлектуальная гульня: брэйн-рынг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«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Таямніцы прыроды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».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 Творчая справаздача навучэнцаў аб’яднання па інтарэсах. Рэфлексія праведзеных калектыўных творчых спраў. Сістэматызацыя вядучых ідэй аб’яднання. Падвядзенне вынікаў. Абагульняючая экскурсія.</w:t>
      </w: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pStyle w:val="aa"/>
        <w:ind w:left="708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</w:pPr>
      <w:r w:rsidRPr="001F2DEA">
        <w:rPr>
          <w:rFonts w:ascii="Times New Roman" w:hAnsi="Times New Roman"/>
          <w:b/>
          <w:color w:val="0F243E" w:themeColor="text2" w:themeShade="80"/>
          <w:sz w:val="24"/>
          <w:szCs w:val="24"/>
          <w:lang w:val="be-BY"/>
        </w:rPr>
        <w:t>Формы і метады рэалізацыі праграмы</w:t>
      </w:r>
    </w:p>
    <w:p w:rsidR="009313D6" w:rsidRPr="001F2DEA" w:rsidRDefault="009313D6" w:rsidP="009313D6">
      <w:pPr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Асноўнымі арганізацыйнымі 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формамі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педагагічнага ўзаемадзеяння, з дапамогай якіх рэалізуецца тыпавая праграма аб'яднання па інтарэсам «Займальны свет прыроды» з'яўляюцца групавая і індывідуальная.</w:t>
      </w:r>
    </w:p>
    <w:p w:rsidR="009313D6" w:rsidRPr="001F2DEA" w:rsidRDefault="009313D6" w:rsidP="009313D6">
      <w:p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У сувязі з гэтым вылучаюцца наступныя групы </w:t>
      </w:r>
      <w:r w:rsidRPr="001F2DEA">
        <w:rPr>
          <w:rFonts w:cs="Times New Roman"/>
          <w:b/>
          <w:color w:val="0F243E" w:themeColor="text2" w:themeShade="80"/>
          <w:sz w:val="24"/>
          <w:szCs w:val="24"/>
        </w:rPr>
        <w:t>метадаў</w:t>
      </w:r>
      <w:r w:rsidRPr="001F2DEA">
        <w:rPr>
          <w:rFonts w:cs="Times New Roman"/>
          <w:color w:val="0F243E" w:themeColor="text2" w:themeShade="80"/>
          <w:sz w:val="24"/>
          <w:szCs w:val="24"/>
        </w:rPr>
        <w:t>:</w:t>
      </w:r>
    </w:p>
    <w:p w:rsidR="009313D6" w:rsidRPr="001F2DEA" w:rsidRDefault="009313D6" w:rsidP="009313D6">
      <w:pPr>
        <w:numPr>
          <w:ilvl w:val="0"/>
          <w:numId w:val="18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метады </w:t>
      </w:r>
      <w:proofErr w:type="gramStart"/>
      <w:r w:rsidRPr="001F2DEA">
        <w:rPr>
          <w:rFonts w:cs="Times New Roman"/>
          <w:color w:val="0F243E" w:themeColor="text2" w:themeShade="80"/>
          <w:sz w:val="24"/>
          <w:szCs w:val="24"/>
        </w:rPr>
        <w:t>фарм</w:t>
      </w:r>
      <w:proofErr w:type="gramEnd"/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іравання экалагічнай свядомасці </w:t>
      </w:r>
      <w:r w:rsidR="00D049DE">
        <w:rPr>
          <w:rFonts w:cs="Times New Roman"/>
          <w:color w:val="0F243E" w:themeColor="text2" w:themeShade="80"/>
          <w:sz w:val="24"/>
          <w:szCs w:val="24"/>
        </w:rPr>
        <w:t>–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гутарка, апавяданне, прыклад, лекцыя;</w:t>
      </w:r>
    </w:p>
    <w:p w:rsidR="009313D6" w:rsidRPr="001F2DEA" w:rsidRDefault="009313D6" w:rsidP="009313D6">
      <w:pPr>
        <w:numPr>
          <w:ilvl w:val="0"/>
          <w:numId w:val="18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метады арганізацыі эколага-біялагічнай дзейнасці, паводзін навучэнцаў </w:t>
      </w:r>
      <w:r w:rsidR="00D049DE">
        <w:rPr>
          <w:rFonts w:cs="Times New Roman"/>
          <w:color w:val="0F243E" w:themeColor="text2" w:themeShade="80"/>
          <w:sz w:val="24"/>
          <w:szCs w:val="24"/>
        </w:rPr>
        <w:t>–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практычная</w:t>
      </w:r>
      <w:r w:rsidR="00D049DE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cs="Times New Roman"/>
          <w:color w:val="0F243E" w:themeColor="text2" w:themeShade="80"/>
          <w:sz w:val="24"/>
          <w:szCs w:val="24"/>
        </w:rPr>
        <w:t>даследчая праца, праца з літаратурай, самастойная праца, творчыя заданні;</w:t>
      </w:r>
    </w:p>
    <w:p w:rsidR="009313D6" w:rsidRPr="001F2DEA" w:rsidRDefault="009313D6" w:rsidP="009313D6">
      <w:pPr>
        <w:numPr>
          <w:ilvl w:val="0"/>
          <w:numId w:val="18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метады стымулявання эколага-біялагічнай дзейнасці, паводзін навучэнцаў </w:t>
      </w:r>
      <w:r w:rsidR="00D049DE">
        <w:rPr>
          <w:rFonts w:cs="Times New Roman"/>
          <w:color w:val="0F243E" w:themeColor="text2" w:themeShade="80"/>
          <w:sz w:val="24"/>
          <w:szCs w:val="24"/>
        </w:rPr>
        <w:t>–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заахвочванне, стымуляванне, конкурс, абарона творчых работ;</w:t>
      </w:r>
    </w:p>
    <w:p w:rsidR="009313D6" w:rsidRPr="001F2DEA" w:rsidRDefault="009313D6" w:rsidP="009313D6">
      <w:pPr>
        <w:numPr>
          <w:ilvl w:val="0"/>
          <w:numId w:val="18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t>метады кантролю і ацэнкі эколага-біялагічнай дзейнасці, паводзін навучэнцаў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="00D049DE">
        <w:rPr>
          <w:rFonts w:cs="Times New Roman"/>
          <w:color w:val="0F243E" w:themeColor="text2" w:themeShade="80"/>
          <w:sz w:val="24"/>
          <w:szCs w:val="24"/>
        </w:rPr>
        <w:t>–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1F2DEA">
        <w:rPr>
          <w:rFonts w:cs="Times New Roman"/>
          <w:color w:val="0F243E" w:themeColor="text2" w:themeShade="80"/>
          <w:sz w:val="24"/>
          <w:szCs w:val="24"/>
        </w:rPr>
        <w:t>наз</w:t>
      </w:r>
      <w:proofErr w:type="gramEnd"/>
      <w:r w:rsidRPr="001F2DEA">
        <w:rPr>
          <w:rFonts w:cs="Times New Roman"/>
          <w:color w:val="0F243E" w:themeColor="text2" w:themeShade="80"/>
          <w:sz w:val="24"/>
          <w:szCs w:val="24"/>
        </w:rPr>
        <w:t>іранне, аналіз вынікаў дзейнасці вучняў, самакантроль, анкетаванне.</w:t>
      </w:r>
    </w:p>
    <w:p w:rsidR="009313D6" w:rsidRPr="001F2DEA" w:rsidRDefault="009313D6" w:rsidP="009313D6">
      <w:p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1F2DEA">
        <w:rPr>
          <w:rFonts w:cs="Times New Roman"/>
          <w:color w:val="0F243E" w:themeColor="text2" w:themeShade="80"/>
          <w:sz w:val="24"/>
          <w:szCs w:val="24"/>
        </w:rPr>
        <w:lastRenderedPageBreak/>
        <w:t>Асноўн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ай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педагагічнай </w:t>
      </w:r>
      <w:r w:rsidRPr="001F2DEA">
        <w:rPr>
          <w:rFonts w:cs="Times New Roman"/>
          <w:b/>
          <w:color w:val="0F243E" w:themeColor="text2" w:themeShade="80"/>
          <w:sz w:val="24"/>
          <w:szCs w:val="24"/>
        </w:rPr>
        <w:t>тэхналогіяй</w:t>
      </w:r>
      <w:r w:rsidRPr="001F2DEA">
        <w:rPr>
          <w:rFonts w:cs="Times New Roman"/>
          <w:color w:val="0F243E" w:themeColor="text2" w:themeShade="80"/>
          <w:sz w:val="24"/>
          <w:szCs w:val="24"/>
        </w:rPr>
        <w:t xml:space="preserve"> рэалізацыі праграмы аб'яднання па інтарэсам «</w:t>
      </w: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Займальны свет прыроды</w:t>
      </w:r>
      <w:r w:rsidRPr="001F2DEA">
        <w:rPr>
          <w:rFonts w:cs="Times New Roman"/>
          <w:color w:val="0F243E" w:themeColor="text2" w:themeShade="80"/>
          <w:sz w:val="24"/>
          <w:szCs w:val="24"/>
        </w:rPr>
        <w:t>» з'яўляецца тэхналогія калектыўнай творчай дзейнасці.</w:t>
      </w:r>
    </w:p>
    <w:p w:rsidR="009313D6" w:rsidRPr="001F2DEA" w:rsidRDefault="009313D6" w:rsidP="009313D6">
      <w:pPr>
        <w:jc w:val="both"/>
        <w:rPr>
          <w:rFonts w:cs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bCs/>
          <w:color w:val="0F243E" w:themeColor="text2" w:themeShade="80"/>
          <w:sz w:val="24"/>
          <w:szCs w:val="24"/>
          <w:lang w:val="be-BY"/>
        </w:rPr>
        <w:t>Вынікі, якія чакаюцца пасля рэалізацыі адукацыйнай праграмы аб'яднання па інтарэсам «</w:t>
      </w:r>
      <w:r w:rsidRPr="001F2DEA">
        <w:rPr>
          <w:rFonts w:cs="Times New Roman"/>
          <w:b/>
          <w:color w:val="0F243E" w:themeColor="text2" w:themeShade="80"/>
          <w:sz w:val="24"/>
          <w:szCs w:val="24"/>
          <w:lang w:val="be-BY"/>
        </w:rPr>
        <w:t>Займальны свет прыроды</w:t>
      </w:r>
      <w:r w:rsidRPr="001F2DEA">
        <w:rPr>
          <w:rFonts w:cs="Times New Roman"/>
          <w:b/>
          <w:bCs/>
          <w:color w:val="0F243E" w:themeColor="text2" w:themeShade="80"/>
          <w:sz w:val="24"/>
          <w:szCs w:val="24"/>
          <w:lang w:val="be-BY"/>
        </w:rPr>
        <w:t>»:</w:t>
      </w:r>
    </w:p>
    <w:p w:rsidR="009313D6" w:rsidRPr="001F2DEA" w:rsidRDefault="009313D6" w:rsidP="009313D6">
      <w:p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• развіццё ў навучэнцаў пазнавальнай цікавасці да прыроды, прыродных з'яў, разуменне актыўнай ролі чалавека ў прыродзе;</w:t>
      </w:r>
    </w:p>
    <w:p w:rsidR="009313D6" w:rsidRPr="001F2DEA" w:rsidRDefault="009313D6" w:rsidP="009313D6">
      <w:p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• валоданне навучэнцамі элементарнымі ведамі аб відавой разнастайнасці жывёл і раслін навакольнага асяроддзя, беражлівымі адносінамі да жывёл і раслін;</w:t>
      </w:r>
    </w:p>
    <w:p w:rsidR="009313D6" w:rsidRPr="001F2DEA" w:rsidRDefault="009313D6" w:rsidP="009313D6">
      <w:p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• уменне будаваць сваё жыццё ў гармоніі з сабой і светам у зносінах з наваколлем, засваенне маральных паняццяў і нормаў паводзін;</w:t>
      </w:r>
    </w:p>
    <w:p w:rsidR="009313D6" w:rsidRPr="001F2DEA" w:rsidRDefault="009313D6" w:rsidP="009313D6">
      <w:p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color w:val="0F243E" w:themeColor="text2" w:themeShade="80"/>
          <w:sz w:val="24"/>
          <w:szCs w:val="24"/>
          <w:lang w:val="be-BY"/>
        </w:rPr>
        <w:t>• асабісты рост кожнага дзіцяці, фарміраванне пазітыўнай сістэмы адносін да свету, гатоўнасць да самаўдасканалення, усведамленне сваёй індывідуальнай цэласнасці.</w:t>
      </w:r>
    </w:p>
    <w:p w:rsidR="009313D6" w:rsidRPr="001F2DEA" w:rsidRDefault="009313D6" w:rsidP="009313D6">
      <w:pPr>
        <w:ind w:left="142" w:firstLine="567"/>
        <w:jc w:val="both"/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</w:pPr>
    </w:p>
    <w:p w:rsidR="009313D6" w:rsidRPr="001F2DEA" w:rsidRDefault="009313D6" w:rsidP="009313D6">
      <w:pPr>
        <w:ind w:left="142" w:firstLine="567"/>
        <w:jc w:val="both"/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  <w:t>Вучні павінны ведаць:</w:t>
      </w:r>
    </w:p>
    <w:p w:rsidR="009313D6" w:rsidRPr="001F2DEA" w:rsidRDefault="009313D6" w:rsidP="009313D6">
      <w:pPr>
        <w:pStyle w:val="aa"/>
        <w:numPr>
          <w:ilvl w:val="0"/>
          <w:numId w:val="19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што такое біялагічная разнастайнасць і яго значэнне;</w:t>
      </w:r>
    </w:p>
    <w:p w:rsidR="009313D6" w:rsidRPr="001F2DEA" w:rsidRDefault="009313D6" w:rsidP="009313D6">
      <w:pPr>
        <w:pStyle w:val="aa"/>
        <w:numPr>
          <w:ilvl w:val="0"/>
          <w:numId w:val="19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разнастайнасць расліннага і жывёльнага свету сваёй мясцовасці;</w:t>
      </w:r>
    </w:p>
    <w:p w:rsidR="009313D6" w:rsidRPr="001F2DEA" w:rsidRDefault="009313D6" w:rsidP="009313D6">
      <w:pPr>
        <w:pStyle w:val="aa"/>
        <w:numPr>
          <w:ilvl w:val="0"/>
          <w:numId w:val="19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рэдкія віды сваёй мясцовасці, іх размеркаванне і пагрозы;</w:t>
      </w:r>
    </w:p>
    <w:p w:rsidR="009313D6" w:rsidRPr="001F2DEA" w:rsidRDefault="009313D6" w:rsidP="009313D6">
      <w:pPr>
        <w:pStyle w:val="aa"/>
        <w:numPr>
          <w:ilvl w:val="0"/>
          <w:numId w:val="19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праблемы захавання месца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знаходжання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дзікіх раслін і жывёл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;</w:t>
      </w:r>
    </w:p>
    <w:p w:rsidR="009313D6" w:rsidRPr="001F2DEA" w:rsidRDefault="009313D6" w:rsidP="009313D6">
      <w:pPr>
        <w:pStyle w:val="aa"/>
        <w:numPr>
          <w:ilvl w:val="0"/>
          <w:numId w:val="19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ролю раслін і жывёл у жыцці чалавека.</w:t>
      </w:r>
    </w:p>
    <w:p w:rsidR="009313D6" w:rsidRPr="001F2DEA" w:rsidRDefault="009313D6">
      <w:pPr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  <w:br w:type="page"/>
      </w:r>
    </w:p>
    <w:p w:rsidR="009313D6" w:rsidRPr="001F2DEA" w:rsidRDefault="009313D6" w:rsidP="009313D6">
      <w:pPr>
        <w:spacing w:before="240"/>
        <w:ind w:left="142" w:firstLine="567"/>
        <w:jc w:val="both"/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</w:pPr>
      <w:r w:rsidRPr="001F2DEA">
        <w:rPr>
          <w:rFonts w:cs="Times New Roman"/>
          <w:b/>
          <w:bCs/>
          <w:i/>
          <w:iCs/>
          <w:color w:val="0F243E" w:themeColor="text2" w:themeShade="80"/>
          <w:sz w:val="24"/>
          <w:szCs w:val="24"/>
          <w:lang w:val="be-BY"/>
        </w:rPr>
        <w:lastRenderedPageBreak/>
        <w:t>Вучні павінны ўмець:</w:t>
      </w:r>
    </w:p>
    <w:p w:rsidR="009313D6" w:rsidRPr="001F2DEA" w:rsidRDefault="009313D6" w:rsidP="009313D6">
      <w:pPr>
        <w:pStyle w:val="aa"/>
        <w:numPr>
          <w:ilvl w:val="0"/>
          <w:numId w:val="20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ызначаць розныя віды раслін па вонкавым выглядзе, прыналежнасці да сямействаў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;</w:t>
      </w:r>
    </w:p>
    <w:p w:rsidR="009313D6" w:rsidRPr="001F2DEA" w:rsidRDefault="009313D6" w:rsidP="009313D6">
      <w:pPr>
        <w:pStyle w:val="aa"/>
        <w:numPr>
          <w:ilvl w:val="0"/>
          <w:numId w:val="20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вызначаць розныя віды жывёл па вонкавым выглядзе, па слядах жыццядзейнасці, па голасе;</w:t>
      </w:r>
    </w:p>
    <w:p w:rsidR="009313D6" w:rsidRPr="001F2DEA" w:rsidRDefault="009313D6" w:rsidP="009313D6">
      <w:pPr>
        <w:pStyle w:val="aa"/>
        <w:numPr>
          <w:ilvl w:val="0"/>
          <w:numId w:val="20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пазнаваць у палявых умовах рэдкія віды жывёл і раслін;</w:t>
      </w:r>
    </w:p>
    <w:p w:rsidR="009313D6" w:rsidRPr="001F2DEA" w:rsidRDefault="009313D6" w:rsidP="009313D6">
      <w:pPr>
        <w:pStyle w:val="aa"/>
        <w:numPr>
          <w:ilvl w:val="0"/>
          <w:numId w:val="20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экалагічна правільна паводзіць сябе ў прыродзе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;</w:t>
      </w:r>
    </w:p>
    <w:p w:rsidR="009313D6" w:rsidRPr="001F2DEA" w:rsidRDefault="009313D6" w:rsidP="009313D6">
      <w:pPr>
        <w:pStyle w:val="aa"/>
        <w:numPr>
          <w:ilvl w:val="0"/>
          <w:numId w:val="20"/>
        </w:numPr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вызначаць лакальныя экалагічныя праблемы і прымаць удзел у іх вырашэнні.</w:t>
      </w: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>
      <w:pPr>
        <w:rPr>
          <w:rFonts w:eastAsia="Times New Roman" w:cs="Times New Roman"/>
          <w:b/>
          <w:bCs/>
          <w:color w:val="0F243E" w:themeColor="text2" w:themeShade="80"/>
          <w:sz w:val="24"/>
          <w:szCs w:val="24"/>
          <w:lang w:eastAsia="ru-RU"/>
        </w:rPr>
      </w:pPr>
      <w:r w:rsidRPr="001F2DEA">
        <w:rPr>
          <w:rFonts w:cs="Times New Roman"/>
          <w:b/>
          <w:bCs/>
          <w:color w:val="0F243E" w:themeColor="text2" w:themeShade="80"/>
          <w:sz w:val="24"/>
          <w:szCs w:val="24"/>
        </w:rPr>
        <w:br w:type="page"/>
      </w:r>
    </w:p>
    <w:p w:rsidR="009313D6" w:rsidRPr="001F2DEA" w:rsidRDefault="009313D6" w:rsidP="009313D6">
      <w:pPr>
        <w:pStyle w:val="aa"/>
        <w:ind w:left="708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  <w:lastRenderedPageBreak/>
        <w:t>Л</w:t>
      </w:r>
      <w:r w:rsidRPr="001F2DEA">
        <w:rPr>
          <w:rFonts w:ascii="Times New Roman" w:hAnsi="Times New Roman"/>
          <w:b/>
          <w:bCs/>
          <w:color w:val="0F243E" w:themeColor="text2" w:themeShade="80"/>
          <w:sz w:val="24"/>
          <w:szCs w:val="24"/>
          <w:lang w:val="be-BY"/>
        </w:rPr>
        <w:t>і</w:t>
      </w:r>
      <w:r w:rsidRPr="001F2DEA"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  <w:t>т</w:t>
      </w:r>
      <w:r w:rsidRPr="001F2DEA">
        <w:rPr>
          <w:rFonts w:ascii="Times New Roman" w:hAnsi="Times New Roman"/>
          <w:b/>
          <w:bCs/>
          <w:color w:val="0F243E" w:themeColor="text2" w:themeShade="80"/>
          <w:sz w:val="24"/>
          <w:szCs w:val="24"/>
          <w:lang w:val="be-BY"/>
        </w:rPr>
        <w:t>а</w:t>
      </w:r>
      <w:r w:rsidRPr="001F2DEA"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  <w:t>ратура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Акции экологического движения; руководство к действию. Коллектив авторов под общей редакцией И.Халий. - М., 1996.-316с.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2)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Борейко, В.Е. Этика и менеджмент заповедного дела /В.Е. Борейко. - Киев: Киевский эколого-культурный центр, 2005. - 328с.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3)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Демянчик, В.Т., Демянчик, М.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П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Экологическая биотехния: практические способы привлечения и уве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softHyphen/>
        <w:t>личения численности диких животных в природе Полесья. Часть 1: общие сведения, млекопитающие /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В.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Т. Демянчик, М.Г. Демянчик. - Брест: Изд. С.Лаврова, 2000. - 120с.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4)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Демянчик, В.Т. Экологическая биотехния: практические способы привлечения и увеличения численно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softHyphen/>
        <w:t>сти диких животных в природе Полесья. Часть 2 /В.Т. Демянчик, М.Г. Демянчик. - Брест: С.Лаврова, 2000. - 256с,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5)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Законодательство Республики Беларусь в области водных ресурсов и Водная рамочная директива Европейского союза. Руководство для общественности /М.Ю.Калинин и др. - Мн.: Арт-Пресс, 2003. - 68с.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6)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Кашлев, С.С. Современные технологии педагогического процесса /С.С. Кашлев. - Мн., 2000.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7)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Козулин, А.В., Яминский, Б.В., Зуенок, С.В. Охотничьи птицы Беларуси: справочник-определитель / А.В. Козулин, Б.В. Яминский, С.В. Зуенок. - Смоленск: Аструм, 2002. - 106с.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8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Конюшко,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B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C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., Павлючежо, С.Е., Чубаро, С.В. Методика обучения биологии: Учеб. пособ. /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B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C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Конюшко, С.Е. Павлюченко, С.В. Чубаро. - 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Мн.: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Книжный Дом, 2004. -256с.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9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Конюшко,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B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C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., Лешко. А.А., Чубаро, С.В. Страницы экологического краеведения: Учеб</w:t>
      </w:r>
      <w:proofErr w:type="gramStart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.-</w:t>
      </w:r>
      <w:proofErr w:type="gramEnd"/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метод. мате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softHyphen/>
        <w:t>риалы для факультативных занятий, кружковой работы и курсов по выбору /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B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C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. Конюшко, А.А. Лешко,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В. Чубаро. - Мн., 2000.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10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Красная книга Республики Беларусь: Редкие и находящиеся под угрозой исчезновения виды диких животных.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Гл. редакция: Г.П.Пашков (гл. ред.) и др. Гл. редколлегия: Л.И. Хоружик (преде.) и др. Изд. 2-е - Мн.: БелЭн, 2006. - 320с.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11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Никифоров, М.Е., Козулин, А.В., Гричик, В.В., Тишечкин, А.К. Птицы Беларуси на рубеже XXI века: статус, численность, распространение /М.Е. Никифоров,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А.В. Козулин, В.В. Гричик, А.К. Тишечкин. - Мн.: Изд. Королев, 1997.- 188с.</w:t>
      </w:r>
    </w:p>
    <w:p w:rsidR="009313D6" w:rsidRPr="001F2DEA" w:rsidRDefault="009313D6" w:rsidP="009313D6">
      <w:pPr>
        <w:pStyle w:val="aa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1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2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)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 xml:space="preserve"> </w:t>
      </w:r>
      <w:r w:rsidRPr="001F2DEA">
        <w:rPr>
          <w:rFonts w:ascii="Times New Roman" w:hAnsi="Times New Roman"/>
          <w:color w:val="0F243E" w:themeColor="text2" w:themeShade="80"/>
          <w:sz w:val="24"/>
          <w:szCs w:val="24"/>
        </w:rPr>
        <w:t>Окружающая среда Республики Беларусь: научно-популярное издание /сост.: О.А.Белый, А.А.Савастенко, Н.М.Шульга. - Мн.: Бел-НИЦ Экология, 2004. - 126с.</w:t>
      </w: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313D6" w:rsidRPr="001F2DEA" w:rsidRDefault="009313D6" w:rsidP="009313D6">
      <w:pPr>
        <w:pStyle w:val="aa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88723F" w:rsidRPr="001F2DEA" w:rsidRDefault="0088723F" w:rsidP="009313D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</w:p>
    <w:sectPr w:rsidR="0088723F" w:rsidRPr="001F2DEA" w:rsidSect="009313D6">
      <w:footerReference w:type="default" r:id="rId8"/>
      <w:pgSz w:w="8419" w:h="11906" w:orient="landscape"/>
      <w:pgMar w:top="851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7CA" w:rsidRDefault="007337CA" w:rsidP="00AA412C">
      <w:r>
        <w:separator/>
      </w:r>
    </w:p>
  </w:endnote>
  <w:endnote w:type="continuationSeparator" w:id="0">
    <w:p w:rsidR="007337CA" w:rsidRDefault="007337CA" w:rsidP="00AA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67"/>
      <w:docPartObj>
        <w:docPartGallery w:val="Page Numbers (Bottom of Page)"/>
        <w:docPartUnique/>
      </w:docPartObj>
    </w:sdtPr>
    <w:sdtEndPr/>
    <w:sdtContent>
      <w:p w:rsidR="00AA412C" w:rsidRDefault="00AA41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5BC">
          <w:rPr>
            <w:noProof/>
          </w:rPr>
          <w:t>10</w:t>
        </w:r>
        <w:r>
          <w:fldChar w:fldCharType="end"/>
        </w:r>
      </w:p>
    </w:sdtContent>
  </w:sdt>
  <w:p w:rsidR="00AA412C" w:rsidRDefault="00AA41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7CA" w:rsidRDefault="007337CA" w:rsidP="00AA412C">
      <w:r>
        <w:separator/>
      </w:r>
    </w:p>
  </w:footnote>
  <w:footnote w:type="continuationSeparator" w:id="0">
    <w:p w:rsidR="007337CA" w:rsidRDefault="007337CA" w:rsidP="00AA4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15E"/>
    <w:multiLevelType w:val="hybridMultilevel"/>
    <w:tmpl w:val="8C7AB450"/>
    <w:lvl w:ilvl="0" w:tplc="540CE4DC">
      <w:start w:val="1"/>
      <w:numFmt w:val="decimal"/>
      <w:lvlText w:val="%1."/>
      <w:lvlJc w:val="left"/>
      <w:pPr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4C93B79"/>
    <w:multiLevelType w:val="hybridMultilevel"/>
    <w:tmpl w:val="AD400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5E6B5A"/>
    <w:multiLevelType w:val="hybridMultilevel"/>
    <w:tmpl w:val="6DA4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290A1D"/>
    <w:multiLevelType w:val="hybridMultilevel"/>
    <w:tmpl w:val="56405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0752F"/>
    <w:multiLevelType w:val="hybridMultilevel"/>
    <w:tmpl w:val="D0BEC3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D234D"/>
    <w:multiLevelType w:val="hybridMultilevel"/>
    <w:tmpl w:val="EE70E436"/>
    <w:lvl w:ilvl="0" w:tplc="966E8D6E">
      <w:start w:val="1"/>
      <w:numFmt w:val="decimal"/>
      <w:lvlText w:val="%1."/>
      <w:lvlJc w:val="left"/>
      <w:pPr>
        <w:ind w:left="567" w:firstLine="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F82C23"/>
    <w:multiLevelType w:val="hybridMultilevel"/>
    <w:tmpl w:val="C810A586"/>
    <w:lvl w:ilvl="0" w:tplc="C56AE9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19008D"/>
    <w:multiLevelType w:val="hybridMultilevel"/>
    <w:tmpl w:val="7D8CFA58"/>
    <w:lvl w:ilvl="0" w:tplc="B71A0B9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80D64"/>
    <w:multiLevelType w:val="hybridMultilevel"/>
    <w:tmpl w:val="C8D4D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E6170F"/>
    <w:multiLevelType w:val="hybridMultilevel"/>
    <w:tmpl w:val="AED48F08"/>
    <w:lvl w:ilvl="0" w:tplc="EB6C4F0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F6B3F"/>
    <w:multiLevelType w:val="hybridMultilevel"/>
    <w:tmpl w:val="480C4C7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3E6470"/>
    <w:multiLevelType w:val="hybridMultilevel"/>
    <w:tmpl w:val="DAB2776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5D6B59"/>
    <w:multiLevelType w:val="hybridMultilevel"/>
    <w:tmpl w:val="09C2CC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51FB9"/>
    <w:multiLevelType w:val="hybridMultilevel"/>
    <w:tmpl w:val="6A9C7C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941BA"/>
    <w:multiLevelType w:val="hybridMultilevel"/>
    <w:tmpl w:val="1B68D5C6"/>
    <w:lvl w:ilvl="0" w:tplc="465CBA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153426"/>
    <w:multiLevelType w:val="hybridMultilevel"/>
    <w:tmpl w:val="F0F22CAE"/>
    <w:lvl w:ilvl="0" w:tplc="961C1C16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184B3D"/>
    <w:multiLevelType w:val="hybridMultilevel"/>
    <w:tmpl w:val="73D4F8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CDB35C6"/>
    <w:multiLevelType w:val="hybridMultilevel"/>
    <w:tmpl w:val="5C521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D2264AE"/>
    <w:multiLevelType w:val="hybridMultilevel"/>
    <w:tmpl w:val="56FEA45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C05A05"/>
    <w:multiLevelType w:val="hybridMultilevel"/>
    <w:tmpl w:val="FD7636E8"/>
    <w:lvl w:ilvl="0" w:tplc="9EE650D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14"/>
  </w:num>
  <w:num w:numId="9">
    <w:abstractNumId w:val="15"/>
  </w:num>
  <w:num w:numId="10">
    <w:abstractNumId w:val="5"/>
  </w:num>
  <w:num w:numId="11">
    <w:abstractNumId w:val="18"/>
  </w:num>
  <w:num w:numId="12">
    <w:abstractNumId w:val="10"/>
  </w:num>
  <w:num w:numId="13">
    <w:abstractNumId w:val="11"/>
  </w:num>
  <w:num w:numId="14">
    <w:abstractNumId w:val="4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  <w:num w:numId="19">
    <w:abstractNumId w:val="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01"/>
    <w:rsid w:val="00001098"/>
    <w:rsid w:val="000541A3"/>
    <w:rsid w:val="0005524D"/>
    <w:rsid w:val="000B612C"/>
    <w:rsid w:val="000C28AC"/>
    <w:rsid w:val="000C670F"/>
    <w:rsid w:val="000E226F"/>
    <w:rsid w:val="000E3238"/>
    <w:rsid w:val="00144693"/>
    <w:rsid w:val="00186C47"/>
    <w:rsid w:val="001C3832"/>
    <w:rsid w:val="001F2DEA"/>
    <w:rsid w:val="001F6990"/>
    <w:rsid w:val="00235166"/>
    <w:rsid w:val="00241F32"/>
    <w:rsid w:val="002E1B4B"/>
    <w:rsid w:val="003021B4"/>
    <w:rsid w:val="00384E04"/>
    <w:rsid w:val="003D3B4B"/>
    <w:rsid w:val="003E3E9D"/>
    <w:rsid w:val="003E47C3"/>
    <w:rsid w:val="003F73D1"/>
    <w:rsid w:val="00403F27"/>
    <w:rsid w:val="00404BCA"/>
    <w:rsid w:val="004962DE"/>
    <w:rsid w:val="00496FBE"/>
    <w:rsid w:val="004C65BC"/>
    <w:rsid w:val="004D679F"/>
    <w:rsid w:val="004F2A5C"/>
    <w:rsid w:val="005165A7"/>
    <w:rsid w:val="005359CC"/>
    <w:rsid w:val="005451A8"/>
    <w:rsid w:val="00572561"/>
    <w:rsid w:val="00594870"/>
    <w:rsid w:val="005A29A4"/>
    <w:rsid w:val="005C016C"/>
    <w:rsid w:val="005D1167"/>
    <w:rsid w:val="005E25B7"/>
    <w:rsid w:val="00603CF0"/>
    <w:rsid w:val="00607713"/>
    <w:rsid w:val="00614F11"/>
    <w:rsid w:val="006245D0"/>
    <w:rsid w:val="00644DB4"/>
    <w:rsid w:val="006461BB"/>
    <w:rsid w:val="006B42E3"/>
    <w:rsid w:val="006C1528"/>
    <w:rsid w:val="006E5BB3"/>
    <w:rsid w:val="007337CA"/>
    <w:rsid w:val="00743DDE"/>
    <w:rsid w:val="00751C03"/>
    <w:rsid w:val="00760C4B"/>
    <w:rsid w:val="00794881"/>
    <w:rsid w:val="007A1F02"/>
    <w:rsid w:val="007B3936"/>
    <w:rsid w:val="007B5C86"/>
    <w:rsid w:val="007C1721"/>
    <w:rsid w:val="007D7052"/>
    <w:rsid w:val="007D7492"/>
    <w:rsid w:val="0081519E"/>
    <w:rsid w:val="0082030A"/>
    <w:rsid w:val="00826C31"/>
    <w:rsid w:val="00837413"/>
    <w:rsid w:val="008404BD"/>
    <w:rsid w:val="0088723F"/>
    <w:rsid w:val="009313D6"/>
    <w:rsid w:val="0097184B"/>
    <w:rsid w:val="00981995"/>
    <w:rsid w:val="009B6701"/>
    <w:rsid w:val="009C70EC"/>
    <w:rsid w:val="009E0B36"/>
    <w:rsid w:val="00A10009"/>
    <w:rsid w:val="00AA412C"/>
    <w:rsid w:val="00AB1F53"/>
    <w:rsid w:val="00B60CED"/>
    <w:rsid w:val="00B73FE8"/>
    <w:rsid w:val="00B830B5"/>
    <w:rsid w:val="00B85B98"/>
    <w:rsid w:val="00B96D6B"/>
    <w:rsid w:val="00BE0563"/>
    <w:rsid w:val="00C95FB9"/>
    <w:rsid w:val="00CA1C18"/>
    <w:rsid w:val="00CA36FA"/>
    <w:rsid w:val="00CB04BD"/>
    <w:rsid w:val="00CC0DE1"/>
    <w:rsid w:val="00CC2D4F"/>
    <w:rsid w:val="00D049DE"/>
    <w:rsid w:val="00D41008"/>
    <w:rsid w:val="00D4119E"/>
    <w:rsid w:val="00DE35D2"/>
    <w:rsid w:val="00DE5117"/>
    <w:rsid w:val="00E370A0"/>
    <w:rsid w:val="00E66727"/>
    <w:rsid w:val="00ED78B9"/>
    <w:rsid w:val="00F11F24"/>
    <w:rsid w:val="00F128B6"/>
    <w:rsid w:val="00F853B8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B4"/>
    <w:pPr>
      <w:ind w:left="720"/>
      <w:contextualSpacing/>
    </w:pPr>
  </w:style>
  <w:style w:type="table" w:styleId="a4">
    <w:name w:val="Table Grid"/>
    <w:basedOn w:val="a1"/>
    <w:uiPriority w:val="59"/>
    <w:rsid w:val="00144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41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412C"/>
  </w:style>
  <w:style w:type="paragraph" w:styleId="a7">
    <w:name w:val="footer"/>
    <w:basedOn w:val="a"/>
    <w:link w:val="a8"/>
    <w:uiPriority w:val="99"/>
    <w:unhideWhenUsed/>
    <w:rsid w:val="00AA41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412C"/>
  </w:style>
  <w:style w:type="character" w:styleId="a9">
    <w:name w:val="Hyperlink"/>
    <w:basedOn w:val="a0"/>
    <w:uiPriority w:val="99"/>
    <w:unhideWhenUsed/>
    <w:rsid w:val="0088723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E3E9D"/>
  </w:style>
  <w:style w:type="paragraph" w:styleId="aa">
    <w:name w:val="No Spacing"/>
    <w:uiPriority w:val="1"/>
    <w:qFormat/>
    <w:rsid w:val="009313D6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Основной текст + Полужирный"/>
    <w:aliases w:val="Курсив"/>
    <w:rsid w:val="009313D6"/>
    <w:rPr>
      <w:rFonts w:ascii="Times New Roman" w:eastAsia="Times New Roman" w:hAnsi="Times New Roman" w:cs="Times New Roman" w:hint="default"/>
      <w:b/>
      <w:bCs/>
      <w:i/>
      <w:iCs/>
      <w:sz w:val="20"/>
      <w:szCs w:val="20"/>
      <w:shd w:val="clear" w:color="auto" w:fill="FFFFFF"/>
    </w:rPr>
  </w:style>
  <w:style w:type="paragraph" w:styleId="ac">
    <w:name w:val="Normal (Web)"/>
    <w:basedOn w:val="a"/>
    <w:rsid w:val="001F2D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B4"/>
    <w:pPr>
      <w:ind w:left="720"/>
      <w:contextualSpacing/>
    </w:pPr>
  </w:style>
  <w:style w:type="table" w:styleId="a4">
    <w:name w:val="Table Grid"/>
    <w:basedOn w:val="a1"/>
    <w:uiPriority w:val="59"/>
    <w:rsid w:val="00144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41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412C"/>
  </w:style>
  <w:style w:type="paragraph" w:styleId="a7">
    <w:name w:val="footer"/>
    <w:basedOn w:val="a"/>
    <w:link w:val="a8"/>
    <w:uiPriority w:val="99"/>
    <w:unhideWhenUsed/>
    <w:rsid w:val="00AA41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412C"/>
  </w:style>
  <w:style w:type="character" w:styleId="a9">
    <w:name w:val="Hyperlink"/>
    <w:basedOn w:val="a0"/>
    <w:uiPriority w:val="99"/>
    <w:unhideWhenUsed/>
    <w:rsid w:val="0088723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E3E9D"/>
  </w:style>
  <w:style w:type="paragraph" w:styleId="aa">
    <w:name w:val="No Spacing"/>
    <w:uiPriority w:val="1"/>
    <w:qFormat/>
    <w:rsid w:val="009313D6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Основной текст + Полужирный"/>
    <w:aliases w:val="Курсив"/>
    <w:rsid w:val="009313D6"/>
    <w:rPr>
      <w:rFonts w:ascii="Times New Roman" w:eastAsia="Times New Roman" w:hAnsi="Times New Roman" w:cs="Times New Roman" w:hint="default"/>
      <w:b/>
      <w:bCs/>
      <w:i/>
      <w:iCs/>
      <w:sz w:val="20"/>
      <w:szCs w:val="20"/>
      <w:shd w:val="clear" w:color="auto" w:fill="FFFFFF"/>
    </w:rPr>
  </w:style>
  <w:style w:type="paragraph" w:styleId="ac">
    <w:name w:val="Normal (Web)"/>
    <w:basedOn w:val="a"/>
    <w:rsid w:val="001F2D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20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Image&amp;Matros ®</cp:lastModifiedBy>
  <cp:revision>29</cp:revision>
  <cp:lastPrinted>2018-09-18T10:14:00Z</cp:lastPrinted>
  <dcterms:created xsi:type="dcterms:W3CDTF">2013-09-08T19:58:00Z</dcterms:created>
  <dcterms:modified xsi:type="dcterms:W3CDTF">2018-09-18T10:17:00Z</dcterms:modified>
</cp:coreProperties>
</file>